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8D" w:rsidRPr="00907D8D" w:rsidRDefault="00907D8D">
      <w:pPr>
        <w:pStyle w:val="ConsPlusTitle"/>
        <w:jc w:val="center"/>
        <w:outlineLvl w:val="0"/>
      </w:pPr>
      <w:r w:rsidRPr="00907D8D">
        <w:t>ПРАВИТЕЛЬСТВО РОССИЙСКОЙ ФЕДЕРАЦИИ</w:t>
      </w:r>
    </w:p>
    <w:p w:rsidR="00907D8D" w:rsidRPr="00907D8D" w:rsidRDefault="00907D8D">
      <w:pPr>
        <w:pStyle w:val="ConsPlusTitle"/>
        <w:jc w:val="center"/>
      </w:pPr>
    </w:p>
    <w:p w:rsidR="00907D8D" w:rsidRPr="00907D8D" w:rsidRDefault="00907D8D">
      <w:pPr>
        <w:pStyle w:val="ConsPlusTitle"/>
        <w:jc w:val="center"/>
      </w:pPr>
      <w:r w:rsidRPr="00907D8D">
        <w:t>ПОСТАНОВЛЕНИЕ</w:t>
      </w:r>
    </w:p>
    <w:p w:rsidR="00907D8D" w:rsidRPr="00907D8D" w:rsidRDefault="00907D8D">
      <w:pPr>
        <w:pStyle w:val="ConsPlusTitle"/>
        <w:jc w:val="center"/>
      </w:pPr>
      <w:r w:rsidRPr="00907D8D">
        <w:t>от 2 июня 2008 г. N 420</w:t>
      </w:r>
    </w:p>
    <w:p w:rsidR="00907D8D" w:rsidRPr="00907D8D" w:rsidRDefault="00907D8D">
      <w:pPr>
        <w:pStyle w:val="ConsPlusTitle"/>
        <w:jc w:val="center"/>
      </w:pPr>
    </w:p>
    <w:p w:rsidR="00907D8D" w:rsidRPr="00907D8D" w:rsidRDefault="00907D8D">
      <w:pPr>
        <w:pStyle w:val="ConsPlusTitle"/>
        <w:jc w:val="center"/>
      </w:pPr>
      <w:r w:rsidRPr="00907D8D">
        <w:t>О ФЕДЕРАЛЬНОЙ СЛУЖБЕ ГОСУДАРСТВЕННОЙ СТАТИСТИКИ</w:t>
      </w:r>
    </w:p>
    <w:p w:rsidR="00907D8D" w:rsidRPr="00907D8D" w:rsidRDefault="00907D8D">
      <w:pPr>
        <w:pStyle w:val="ConsPlusNormal"/>
        <w:ind w:firstLine="540"/>
        <w:jc w:val="both"/>
      </w:pPr>
    </w:p>
    <w:p w:rsidR="00907D8D" w:rsidRPr="00907D8D" w:rsidRDefault="00907D8D">
      <w:pPr>
        <w:pStyle w:val="ConsPlusNormal"/>
        <w:ind w:firstLine="540"/>
        <w:jc w:val="both"/>
      </w:pPr>
      <w:r w:rsidRPr="00907D8D">
        <w:t xml:space="preserve">В соответствии с </w:t>
      </w:r>
      <w:hyperlink r:id="rId8">
        <w:r w:rsidRPr="00907D8D">
          <w:t>Указом</w:t>
        </w:r>
      </w:hyperlink>
      <w:r w:rsidRPr="00907D8D">
        <w:t xml:space="preserve"> Президента Российской Федерации от 12 мая 2008 г. N 724 "Вопросы системы и структуры федеральных органов исполнительной власти" Правительство Российской Федерации постановляет: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1. Утвердить прилагаемое </w:t>
      </w:r>
      <w:hyperlink w:anchor="P36">
        <w:r w:rsidRPr="00907D8D">
          <w:t>Положение</w:t>
        </w:r>
      </w:hyperlink>
      <w:r w:rsidRPr="00907D8D">
        <w:t xml:space="preserve"> о Федеральной службе государственной </w:t>
      </w:r>
      <w:hyperlink r:id="rId9">
        <w:r w:rsidRPr="00907D8D">
          <w:t>статистики</w:t>
        </w:r>
      </w:hyperlink>
      <w:r w:rsidRPr="00907D8D">
        <w:t>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2. Разрешить Федеральной службе государственной статистики иметь 7 заместителей руководителя, а также в структуре центрального аппарата до 22 управлений по основным направлениям деятельности Службы.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3. Утратил силу с 28 января 2011 года. - </w:t>
      </w:r>
      <w:hyperlink r:id="rId10">
        <w:r w:rsidRPr="00907D8D">
          <w:t>Постановление</w:t>
        </w:r>
      </w:hyperlink>
      <w:r w:rsidRPr="00907D8D">
        <w:t xml:space="preserve"> Правительства РФ от 28.01.2011 N 39.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4. Согласиться с предложением Министерства экономического развития Российской Федерации о размещении в установленном порядке центрального аппарата Федеральной службы государственной статистики в г. Москве, ул. Мясницкая, д. 39, строение 1.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 Признать утратившими силу: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hyperlink r:id="rId11">
        <w:r w:rsidRPr="00907D8D">
          <w:t>Постановление</w:t>
        </w:r>
      </w:hyperlink>
      <w:r w:rsidRPr="00907D8D">
        <w:t xml:space="preserve"> Правительства Российской Федерации от 7 апреля 2004 г. N 188 "Вопросы Федеральной службы государственной статистики" (Собрание законодательства Российской Федерации, 2004, N 15, ст. 1481);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hyperlink r:id="rId12">
        <w:r w:rsidRPr="00907D8D">
          <w:t>Постановление</w:t>
        </w:r>
      </w:hyperlink>
      <w:r w:rsidRPr="00907D8D">
        <w:t xml:space="preserve"> Правительства Российской Федерации от 30 июля 2004 г. N 399 "Об утверждении Положения о Федеральной службе государственной статистики" (Собрание законодательства Российской Федерации, 2004, N 32, ст. 3346);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hyperlink r:id="rId13">
        <w:r w:rsidRPr="00907D8D">
          <w:t>Постановление</w:t>
        </w:r>
      </w:hyperlink>
      <w:r w:rsidRPr="00907D8D">
        <w:t xml:space="preserve"> Правительства Российской Федерации от 22 февраля 2005 г. N 92 "О фонде оплаты труда работников центрального аппарата и территориальных органов Федеральной службы государственной статистики и внесении изменений в Постановления Правительства Российской Федерации от 7 апреля 2004 г. N 188 и от 13 апреля 2004 г. N 209" (Собрание законодательства Российской Федерации, 2005, N 9, ст. 721);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hyperlink r:id="rId14">
        <w:r w:rsidRPr="00907D8D">
          <w:t>Постановление</w:t>
        </w:r>
      </w:hyperlink>
      <w:r w:rsidRPr="00907D8D">
        <w:t xml:space="preserve"> Правительства Российской Федерации от 27 мая 2006 г. </w:t>
      </w:r>
      <w:r w:rsidRPr="00907D8D">
        <w:lastRenderedPageBreak/>
        <w:t>N 323 "О внесении изменения в Положение о Федеральной службе государственной статистики, утвержденное Постановлением Правительства Российской Федерации от 30 июля 2004 г. N 399" (Собрание законодательства Российской Федерации, 2006, N 23, ст. 2515);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hyperlink r:id="rId15">
        <w:r w:rsidRPr="00907D8D">
          <w:t>Постановление</w:t>
        </w:r>
      </w:hyperlink>
      <w:r w:rsidRPr="00907D8D">
        <w:t xml:space="preserve"> Правительства Российской Федерации от 19 апреля 2007 г. N 243 "О внесении изменений в некоторые акты Правительства Российской Федерации по вопросам организации деятельности Федеральной службы государственной статистики" (Собрание законодательства Российской Федерации, 2007, N 18, ст. 2232);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hyperlink r:id="rId16">
        <w:r w:rsidRPr="00907D8D">
          <w:t>Постановление</w:t>
        </w:r>
      </w:hyperlink>
      <w:r w:rsidRPr="00907D8D">
        <w:t xml:space="preserve"> Правительства Российской Федерации от 31 марта 2008 г. N 228 "Об уполномоченном федеральном органе исполнительной власти в сфере официального статистического учета" (Собрание законодательства Российской Федерации, 2008, N 14, ст. 1420);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hyperlink r:id="rId17">
        <w:r w:rsidRPr="00907D8D">
          <w:t>Постановление</w:t>
        </w:r>
      </w:hyperlink>
      <w:r w:rsidRPr="00907D8D">
        <w:t xml:space="preserve"> Правительства Российской Федерации от 7 апреля 2008 г. N 251 "Об уполномоченных федеральных органах исполнительной власти, осуществляющих согласование официальной статистической методологии, формируемой и утверждаемой субъектами официального статистического учета" (Собрание законодательства Российской Федерации, 2008, N 15, ст. 1558);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hyperlink r:id="rId18">
        <w:r w:rsidRPr="00907D8D">
          <w:t>Постановление</w:t>
        </w:r>
      </w:hyperlink>
      <w:r w:rsidRPr="00907D8D">
        <w:t xml:space="preserve"> Правительства Российской Федерации от 15 апреля 2008 г. N 266 "О внесении изменения в Постановление Правительства Российской Федерации от 7 апреля 2004 г. N 188" (Собрание законодательства Российской Федерации, 2008, N 16, ст. 1694).</w:t>
      </w:r>
    </w:p>
    <w:p w:rsidR="00907D8D" w:rsidRPr="00907D8D" w:rsidRDefault="00907D8D">
      <w:pPr>
        <w:pStyle w:val="ConsPlusNormal"/>
        <w:ind w:firstLine="540"/>
        <w:jc w:val="both"/>
      </w:pPr>
    </w:p>
    <w:p w:rsidR="00907D8D" w:rsidRPr="00907D8D" w:rsidRDefault="00907D8D">
      <w:pPr>
        <w:pStyle w:val="ConsPlusNormal"/>
        <w:jc w:val="right"/>
      </w:pPr>
      <w:r w:rsidRPr="00907D8D">
        <w:t>Председатель Правительства</w:t>
      </w:r>
    </w:p>
    <w:p w:rsidR="00907D8D" w:rsidRPr="00907D8D" w:rsidRDefault="00907D8D">
      <w:pPr>
        <w:pStyle w:val="ConsPlusNormal"/>
        <w:jc w:val="right"/>
      </w:pPr>
      <w:r w:rsidRPr="00907D8D">
        <w:t>Российской Федерации</w:t>
      </w:r>
    </w:p>
    <w:p w:rsidR="00907D8D" w:rsidRPr="00907D8D" w:rsidRDefault="00907D8D">
      <w:pPr>
        <w:pStyle w:val="ConsPlusNormal"/>
        <w:jc w:val="right"/>
      </w:pPr>
      <w:r w:rsidRPr="00907D8D">
        <w:t>В.ПУТИН</w:t>
      </w:r>
    </w:p>
    <w:p w:rsidR="00907D8D" w:rsidRPr="00907D8D" w:rsidRDefault="00907D8D">
      <w:pPr>
        <w:pStyle w:val="ConsPlusNormal"/>
        <w:ind w:firstLine="540"/>
        <w:jc w:val="both"/>
      </w:pPr>
    </w:p>
    <w:p w:rsidR="00907D8D" w:rsidRPr="00907D8D" w:rsidRDefault="00907D8D">
      <w:pPr>
        <w:pStyle w:val="ConsPlusNormal"/>
        <w:ind w:firstLine="540"/>
        <w:jc w:val="both"/>
      </w:pPr>
    </w:p>
    <w:p w:rsidR="00907D8D" w:rsidRPr="00907D8D" w:rsidRDefault="00907D8D">
      <w:pPr>
        <w:pStyle w:val="ConsPlusNormal"/>
        <w:jc w:val="right"/>
        <w:outlineLvl w:val="0"/>
      </w:pPr>
      <w:bookmarkStart w:id="0" w:name="_GoBack"/>
      <w:bookmarkEnd w:id="0"/>
      <w:r w:rsidRPr="00907D8D">
        <w:t>Утверждено</w:t>
      </w:r>
    </w:p>
    <w:p w:rsidR="00907D8D" w:rsidRPr="00907D8D" w:rsidRDefault="00907D8D">
      <w:pPr>
        <w:pStyle w:val="ConsPlusNormal"/>
        <w:jc w:val="right"/>
      </w:pPr>
      <w:r w:rsidRPr="00907D8D">
        <w:t>Постановлением Правительства</w:t>
      </w:r>
    </w:p>
    <w:p w:rsidR="00907D8D" w:rsidRPr="00907D8D" w:rsidRDefault="00907D8D">
      <w:pPr>
        <w:pStyle w:val="ConsPlusNormal"/>
        <w:jc w:val="right"/>
      </w:pPr>
      <w:r w:rsidRPr="00907D8D">
        <w:t>Российской Федерации</w:t>
      </w:r>
    </w:p>
    <w:p w:rsidR="00907D8D" w:rsidRPr="00907D8D" w:rsidRDefault="00907D8D">
      <w:pPr>
        <w:pStyle w:val="ConsPlusNormal"/>
        <w:jc w:val="right"/>
      </w:pPr>
      <w:r w:rsidRPr="00907D8D">
        <w:t>от 2 июня 2008 г. N 420</w:t>
      </w:r>
    </w:p>
    <w:p w:rsidR="00907D8D" w:rsidRPr="00907D8D" w:rsidRDefault="00907D8D">
      <w:pPr>
        <w:pStyle w:val="ConsPlusNormal"/>
        <w:ind w:firstLine="540"/>
        <w:jc w:val="both"/>
      </w:pPr>
    </w:p>
    <w:p w:rsidR="00907D8D" w:rsidRPr="00907D8D" w:rsidRDefault="00907D8D">
      <w:pPr>
        <w:pStyle w:val="ConsPlusTitle"/>
        <w:jc w:val="center"/>
      </w:pPr>
      <w:bookmarkStart w:id="1" w:name="P36"/>
      <w:bookmarkEnd w:id="1"/>
      <w:r w:rsidRPr="00907D8D">
        <w:t>ПОЛОЖЕНИЕ</w:t>
      </w:r>
    </w:p>
    <w:p w:rsidR="00907D8D" w:rsidRPr="00907D8D" w:rsidRDefault="00907D8D">
      <w:pPr>
        <w:pStyle w:val="ConsPlusTitle"/>
        <w:jc w:val="center"/>
      </w:pPr>
      <w:r w:rsidRPr="00907D8D">
        <w:t>О ФЕДЕРАЛЬНОЙ СЛУЖБЕ ГОСУДАРСТВЕННОЙ СТАТИСТИКИ</w:t>
      </w:r>
    </w:p>
    <w:p w:rsidR="00907D8D" w:rsidRPr="00907D8D" w:rsidRDefault="00907D8D">
      <w:pPr>
        <w:pStyle w:val="ConsPlusNormal"/>
        <w:ind w:firstLine="540"/>
        <w:jc w:val="both"/>
      </w:pPr>
    </w:p>
    <w:p w:rsidR="00907D8D" w:rsidRPr="00907D8D" w:rsidRDefault="00907D8D">
      <w:pPr>
        <w:pStyle w:val="ConsPlusTitle"/>
        <w:jc w:val="center"/>
        <w:outlineLvl w:val="1"/>
      </w:pPr>
      <w:r w:rsidRPr="00907D8D">
        <w:t>I. Общие положения</w:t>
      </w:r>
    </w:p>
    <w:p w:rsidR="00907D8D" w:rsidRPr="00907D8D" w:rsidRDefault="00907D8D">
      <w:pPr>
        <w:pStyle w:val="ConsPlusNormal"/>
        <w:ind w:firstLine="540"/>
        <w:jc w:val="both"/>
      </w:pPr>
    </w:p>
    <w:p w:rsidR="00907D8D" w:rsidRPr="00907D8D" w:rsidRDefault="00907D8D">
      <w:pPr>
        <w:pStyle w:val="ConsPlusNormal"/>
        <w:ind w:firstLine="540"/>
        <w:jc w:val="both"/>
      </w:pPr>
      <w:r w:rsidRPr="00907D8D">
        <w:t xml:space="preserve">1. Федеральная служба государственной статистики (Росстат) является федеральным органом исполнительной власти, осуществляющим функции по </w:t>
      </w:r>
      <w:r w:rsidRPr="00907D8D">
        <w:lastRenderedPageBreak/>
        <w:t>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а также в порядке и случаях, установленных законодательством Российской Федерации, по контролю в сфере официального статистического учета.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2. Федеральная служба государственной статистики находится в ведении </w:t>
      </w:r>
      <w:hyperlink r:id="rId19">
        <w:r w:rsidRPr="00907D8D">
          <w:t>Министерства</w:t>
        </w:r>
      </w:hyperlink>
      <w:r w:rsidRPr="00907D8D">
        <w:t xml:space="preserve"> экономического развития Российской Федерации.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3. Федеральная служба государственной статистики руководствуется в своей деятельности </w:t>
      </w:r>
      <w:hyperlink r:id="rId20">
        <w:r w:rsidRPr="00907D8D">
          <w:t>Конституцией</w:t>
        </w:r>
      </w:hyperlink>
      <w:r w:rsidRPr="00907D8D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экономического развития Российской Федерации, а также настоящим Положением.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4. Федеральная служба государственной статистики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907D8D" w:rsidRPr="00907D8D" w:rsidRDefault="00907D8D">
      <w:pPr>
        <w:pStyle w:val="ConsPlusNormal"/>
        <w:ind w:firstLine="540"/>
        <w:jc w:val="both"/>
      </w:pPr>
    </w:p>
    <w:p w:rsidR="00907D8D" w:rsidRPr="00907D8D" w:rsidRDefault="00907D8D">
      <w:pPr>
        <w:pStyle w:val="ConsPlusTitle"/>
        <w:jc w:val="center"/>
        <w:outlineLvl w:val="1"/>
      </w:pPr>
      <w:r w:rsidRPr="00907D8D">
        <w:t>II. Полномочия</w:t>
      </w:r>
    </w:p>
    <w:p w:rsidR="00907D8D" w:rsidRPr="00907D8D" w:rsidRDefault="00907D8D">
      <w:pPr>
        <w:pStyle w:val="ConsPlusNormal"/>
        <w:ind w:firstLine="540"/>
        <w:jc w:val="both"/>
      </w:pPr>
    </w:p>
    <w:p w:rsidR="00907D8D" w:rsidRPr="00907D8D" w:rsidRDefault="00907D8D">
      <w:pPr>
        <w:pStyle w:val="ConsPlusNormal"/>
        <w:ind w:firstLine="540"/>
        <w:jc w:val="both"/>
      </w:pPr>
      <w:r w:rsidRPr="00907D8D">
        <w:t>5. Федеральная служба государственной статистики осуществляет следующие полномочия в установленной сфере деятельности: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5.1. представляет в установленном порядке официальную статистическую информацию Президенту Российской Федерации, Правительству Российской Федерации, Федеральному Собранию Российской Федерации, иным органам государственной власти, органам местного самоуправления, средствам массовой информации, организациям и гражданам, а также международным организациям;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5.1(1). утратил силу. - </w:t>
      </w:r>
      <w:hyperlink r:id="rId21">
        <w:r w:rsidRPr="00907D8D">
          <w:t>Постановление</w:t>
        </w:r>
      </w:hyperlink>
      <w:r w:rsidRPr="00907D8D">
        <w:t xml:space="preserve"> Правительства РФ от 08.08.2017 N 951;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5.1(2). разрабатывает проекты нормативных правовых актов в сфере официального статистического учета;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5.2. разрабатывает и утверждает в установленном порядке в пределах своей компетенции официальную статистическую методологию для проведения федеральных статистических наблюдений и формирования </w:t>
      </w:r>
      <w:r w:rsidRPr="00907D8D">
        <w:lastRenderedPageBreak/>
        <w:t>официальной статистической информации, обеспечивает соответствие указанной методологии международным стандартам и принципам официальной статистики;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5.3. согласовывает совместно с Министерством экономического развития Российской Федерации официальную статистическую методологию, формируемую и утверждаемую субъектами официального статистического учета;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5.3(1). разрабатывает методологию составления национальных счетов, в том числе финансового счета с участием Центрального банка Российской Федерации, и утверждает ее;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5.3(2). определяет методику исчисления медианного среднедушевого дохода и </w:t>
      </w:r>
      <w:hyperlink r:id="rId22">
        <w:r w:rsidRPr="00907D8D">
          <w:t>методику</w:t>
        </w:r>
      </w:hyperlink>
      <w:r w:rsidRPr="00907D8D">
        <w:t xml:space="preserve"> исчисления медианной заработной платы;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5.4. </w:t>
      </w:r>
      <w:hyperlink r:id="rId23">
        <w:r w:rsidRPr="00907D8D">
          <w:t>разрабатывает</w:t>
        </w:r>
      </w:hyperlink>
      <w:r w:rsidRPr="00907D8D">
        <w:t xml:space="preserve"> совместно с субъектами официального статистического учета федеральный </w:t>
      </w:r>
      <w:hyperlink r:id="rId24">
        <w:r w:rsidRPr="00907D8D">
          <w:t>план</w:t>
        </w:r>
      </w:hyperlink>
      <w:r w:rsidRPr="00907D8D">
        <w:t xml:space="preserve"> статистических работ и подготавливает предложения по его актуализации;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5.4(1). утратил силу. - </w:t>
      </w:r>
      <w:hyperlink r:id="rId25">
        <w:r w:rsidRPr="00907D8D">
          <w:t>Постановление</w:t>
        </w:r>
      </w:hyperlink>
      <w:r w:rsidRPr="00907D8D">
        <w:t xml:space="preserve"> Правительства РФ от 08.08.2017 N 951;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5.5. утверждает </w:t>
      </w:r>
      <w:hyperlink r:id="rId26">
        <w:r w:rsidRPr="00907D8D">
          <w:t>формы</w:t>
        </w:r>
      </w:hyperlink>
      <w:r w:rsidRPr="00907D8D">
        <w:t xml:space="preserve"> федерального статистического наблюдения и указания по их заполнению по представлению субъектов официального статистического учета, если иное не установлено федеральными законами;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5.6. координирует деятельность в сфере официального статистического учета при разработке федерального плана статистических работ, подготовке предложений по его актуализации, составлении национальных счетов, а также при утверждении форм федерального статистического наблюдения и указаний по их заполнению;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5.6(1). осуществляет ведение реестра групп предприятий;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5.6(2). определяет </w:t>
      </w:r>
      <w:hyperlink r:id="rId27">
        <w:r w:rsidRPr="00907D8D">
          <w:t>состав и сроки</w:t>
        </w:r>
      </w:hyperlink>
      <w:r w:rsidRPr="00907D8D">
        <w:t xml:space="preserve"> предоставления юридическими лицами, указанными в реестре групп предприятий в качестве головных организаций, сведений об инвестиционной деятельности юридических лиц, входящих в группы предприятий;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5.7. осуществляет подготовку, проведение и подведение итогов Всероссийской переписи населения, Всероссийской сельскохозяйственной переписи, а также их методологическое обеспечение;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5.7(1). разрабатывает проекты нормативных правовых актов по вопросам проведения Всероссийской переписи населения, Всероссийской </w:t>
      </w:r>
      <w:r w:rsidRPr="00907D8D">
        <w:lastRenderedPageBreak/>
        <w:t>сельскохозяйственной переписи и иных федеральных статистических наблюдений;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5.7(2). осуществляет </w:t>
      </w:r>
      <w:hyperlink r:id="rId28">
        <w:r w:rsidRPr="00907D8D">
          <w:t>контроль</w:t>
        </w:r>
      </w:hyperlink>
      <w:r w:rsidRPr="00907D8D">
        <w:t xml:space="preserve">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и проведению Всероссийской переписи населения, Всероссийской сельскохозяйственной переписи;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5.8. осуществляет подготовку, методологическое обеспечение, проведение федеральных статистических наблюдений в установленной сфере деятельности и обработку данных, полученных в результате этих наблюдений, в целях формирования официальной статистической информации;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5.8(1). определяет условия оплаты труда лиц, привлекаемых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наблюдения, и выплаты им вознаграждения;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5.9. разрабатывает и ведет в установленном </w:t>
      </w:r>
      <w:hyperlink r:id="rId29">
        <w:r w:rsidRPr="00907D8D">
          <w:t>порядке</w:t>
        </w:r>
      </w:hyperlink>
      <w:r w:rsidRPr="00907D8D">
        <w:t xml:space="preserve"> общероссийские классификаторы технико-экономической и социальной информации в установленной сфере деятельности;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5.10. </w:t>
      </w:r>
      <w:hyperlink r:id="rId30">
        <w:r w:rsidRPr="00907D8D">
          <w:t>обеспечивает</w:t>
        </w:r>
      </w:hyperlink>
      <w:r w:rsidRPr="00907D8D">
        <w:t xml:space="preserve"> заинтересованных пользователей данными бухгалтерской (финансовой) отчетности юридических лиц, осуществляющих деятельность на территории Российской Федерации, а также аудиторскими заключениями о ней за отчетные периоды 2014 - 2018 годов;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5.11.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5.12. обобщает практику применения законодательства Российской Федерации в установленной сфере деятельности;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5.13.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Службу функций;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5.14.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</w:t>
      </w:r>
      <w:r w:rsidRPr="00907D8D">
        <w:lastRenderedPageBreak/>
        <w:t>законодательством Российской Федерации срок;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5.15. обеспечивает в пределах своей компетенции защиту сведений, составляющих государственную </w:t>
      </w:r>
      <w:hyperlink r:id="rId31">
        <w:r w:rsidRPr="00907D8D">
          <w:t>тайну</w:t>
        </w:r>
      </w:hyperlink>
      <w:r w:rsidRPr="00907D8D">
        <w:t>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5.16. обеспечивает в пределах своей компетенции соответствующий режим хранения и защиты полученной в процессе деятельности Службы информации, составляющей служебную, банковскую, налоговую, коммерческую тайну, и иной конфиденциальной информации;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5.17. обеспечивает мобилизационную подготовку Службы, а также контроль и координацию деятельности подведомственных организаций по их мобилизационной подготовке;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5.17(1). осуществляет организацию и ведение </w:t>
      </w:r>
      <w:hyperlink r:id="rId32">
        <w:r w:rsidRPr="00907D8D">
          <w:t>гражданской обороны</w:t>
        </w:r>
      </w:hyperlink>
      <w:r w:rsidRPr="00907D8D">
        <w:t xml:space="preserve"> в Службе;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5.18. организует дополнительное профессиональное образование работников Службы;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5.19.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5.20.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5.21. обеспечивает пользователей официальной статистической и иной информацией в установленном </w:t>
      </w:r>
      <w:hyperlink r:id="rId33">
        <w:r w:rsidRPr="00907D8D">
          <w:t>порядке</w:t>
        </w:r>
      </w:hyperlink>
      <w:r w:rsidRPr="00907D8D">
        <w:t xml:space="preserve"> и на основе договоров об оказании информационных услуг;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5.22. выполняет функции администратора доходов федерального бюджета от оказания информационных услуг;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5.23. 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 и Правительства Российской Федерации.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6. Федеральная служба государственной статистики с целью реализации полномочий в установленной сфере деятельности имеет право: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6.1. получать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</w:t>
      </w:r>
      <w:r w:rsidRPr="00907D8D">
        <w:lastRenderedPageBreak/>
        <w:t>налогоплательщиках, о персональных данных физических лиц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6.2. организовывать проведение необходимых исследований, испытаний, анализов и оценок в установленной сфере деятельности;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6.3. давать юридическим и физическим лицам разъяснения по вопросам, отнесенным к компетенции Службы;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6.4. осуществлять контроль за деятельностью территориальных органов Службы и подведомственных организаций;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6.5. привлекать в установленном порядке для проработки вопросов в установленной сфере деятельности научные и иные организации, ученых и специалистов;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6.6.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6.8. учреждать в порядке, установленном нормативными правовыми актами Российской Федерации, ведомственные награды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наградах, а также их описания;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7. Федеральная служба государственной статистики не вправе осуществлять в установленной сфере деятельности нормативно-правовое регулирование и функции по управлению государственным имуществом и оказанию платных услуг,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Указанные ограничения не распространяются на полномочия руководителя Федеральной службы государственной статистики по решению кадровых вопросов, вопросов организации деятельности Службы и вопросов </w:t>
      </w:r>
      <w:r w:rsidRPr="00907D8D">
        <w:lastRenderedPageBreak/>
        <w:t>по управлению имуществом, закрепленным за Службой на праве оперативного управления.</w:t>
      </w:r>
    </w:p>
    <w:p w:rsidR="00907D8D" w:rsidRPr="00907D8D" w:rsidRDefault="00907D8D">
      <w:pPr>
        <w:pStyle w:val="ConsPlusNormal"/>
        <w:ind w:firstLine="540"/>
        <w:jc w:val="both"/>
      </w:pPr>
    </w:p>
    <w:p w:rsidR="00907D8D" w:rsidRPr="00907D8D" w:rsidRDefault="00907D8D">
      <w:pPr>
        <w:pStyle w:val="ConsPlusTitle"/>
        <w:jc w:val="center"/>
        <w:outlineLvl w:val="1"/>
      </w:pPr>
      <w:r w:rsidRPr="00907D8D">
        <w:t>III. Организация деятельности</w:t>
      </w:r>
    </w:p>
    <w:p w:rsidR="00907D8D" w:rsidRPr="00907D8D" w:rsidRDefault="00907D8D">
      <w:pPr>
        <w:pStyle w:val="ConsPlusNormal"/>
        <w:ind w:firstLine="540"/>
        <w:jc w:val="both"/>
      </w:pPr>
    </w:p>
    <w:p w:rsidR="00907D8D" w:rsidRPr="00907D8D" w:rsidRDefault="00907D8D">
      <w:pPr>
        <w:pStyle w:val="ConsPlusNormal"/>
        <w:ind w:firstLine="540"/>
        <w:jc w:val="both"/>
      </w:pPr>
      <w:r w:rsidRPr="00907D8D">
        <w:t>8. Федеральную службу государственной статистики возглавляет руководитель, назначаемый на должность и освобождаемый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Руководитель Федеральной службы государственной статистики несет персональную ответственность за выполнение возложенных на Службу полномочий.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Руководитель Службы имеет заместителей, назначаемых на должность и освобождаемых от должности Правительством Российской Федерации по представлению Министра экономического развития Российской Федерации.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Количество заместителей руководителя Службы устанавливается Правительством Российской Федерации.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8(1). Структурными подразделениями центрального аппарата Федеральной службы государственной статистики являются управления по основным направлениям деятельности Службы. В состав управлений включаются отделы.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 Руководитель Федеральной службы государственной статистики: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9.1. распределяет обязанности между своими заместителями;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9.2. представляет Министру экономического развития Российской Федерации: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9.2.1. проект положения о Службе;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9.2.2. предложения о предельной численности и фонде оплаты труда работников центрального аппарата Службы и территориальных органов Службы;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9.2.3. проект ежегодного плана и прогнозные показатели деятельности Службы, а также отчет об их исполнении;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9.2.4. проект типового положения о территориальном органе Службы;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9.2.5. проект схемы размещения территориальных органов Службы;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lastRenderedPageBreak/>
        <w:t>9.2.6. предложения о назначении на должность и освобождении от должности заместителей руководителя Службы, руководителей ее территориальных органов;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9.2.7. предложения по формированию проекта федерального бюджета в части, касающейся финансирования центрального аппарата Службы, ее территориальных органов и подведомственных организаций;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9.2.8. предложения о заключении международных договоров Российской Федерации в установленной сфере деятельности;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9.2.9. проекты нормативных правовых актов и других документов по вопросам, относящимся к установленной сфере деятельности;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9.2.10.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экономического развития Российской Федерации, дающим право на присвоение звания "Ветеран труда",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9.3. назначает на должность и освобождает от должности работников центрального аппарата Службы и заместителей руководителей территориальных органов Службы;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9.4. утверждает положения о структурных подразделениях центрального аппарата Службы и территориальных органах Службы;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9.5. решает в соответствии с законодательством Российской Федерации о государственной гражданской службе вопросы, связанные с прохождением федеральной государственной гражданской службы в Службе;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9.6.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содержание центрального аппарата Службы в пределах утвержденных на соответствующий период ассигнований, предусмотренных в федеральном бюджете;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9.7. утверждает численность и фонд оплаты труда работников </w:t>
      </w:r>
      <w:r w:rsidRPr="00907D8D">
        <w:lastRenderedPageBreak/>
        <w:t>территориальных органов Службы в пределах показателей, установленных Правительством Российской Федерации, а также смету расходов на их содержание в пределах утвержденных на соответствующий период ассигнований, предусмотренных в федеральном бюджете;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9.8. утверждает уставы подведомственных организаций, назначает на должность и освобождает от должности руководителей этих организаций по согласованию с Министром экономического развития Российской Федерации,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9.9. на основании и во исполнение </w:t>
      </w:r>
      <w:hyperlink r:id="rId34">
        <w:r w:rsidRPr="00907D8D">
          <w:t>Конституции</w:t>
        </w:r>
      </w:hyperlink>
      <w:r w:rsidRPr="00907D8D"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актов Министерства экономического развития Российской Федерации издает приказы по вопросам, отнесенным к компетенции Службы;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9.10 - 9.11. утратили силу. - </w:t>
      </w:r>
      <w:hyperlink r:id="rId35">
        <w:r w:rsidRPr="00907D8D">
          <w:t>Постановление</w:t>
        </w:r>
      </w:hyperlink>
      <w:r w:rsidRPr="00907D8D">
        <w:t xml:space="preserve"> Правительства РФ от 08.08.2017 N 951.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9.12. представляет в установленном порядке Службу в федеральных органах государственной власти, органах государственной власти субъектов Российской Федерации, органах местного самоуправления и организациях;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9.13. принимает по согласованию с Министром экономического развития Российской Федерации решения о создании, реорганизации и ликвидации территориальных органов Службы в соответствии с законодательством Российской Федерации.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10. Финансирование расходов на содержание центрального аппарата Федеральной службы государственной статистики и ее территориальных органов осуществляется за счет средств, предусмотренных в федеральном бюджете.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11. Федеральная служба государственной статистики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 xml:space="preserve">Федеральная служба государственной статистики вправе иметь </w:t>
      </w:r>
      <w:hyperlink r:id="rId36">
        <w:r w:rsidRPr="00907D8D">
          <w:t>геральдический знак - эмблему</w:t>
        </w:r>
      </w:hyperlink>
      <w:r w:rsidRPr="00907D8D">
        <w:t xml:space="preserve">, флаг и вымпел, учреждаемые Министерством экономического развития Российской Федерации по согласованию с Геральдическим советом при Президенте Российской </w:t>
      </w:r>
      <w:r w:rsidRPr="00907D8D">
        <w:lastRenderedPageBreak/>
        <w:t>Федерации.</w:t>
      </w:r>
    </w:p>
    <w:p w:rsidR="00907D8D" w:rsidRPr="00907D8D" w:rsidRDefault="00907D8D">
      <w:pPr>
        <w:pStyle w:val="ConsPlusNormal"/>
        <w:spacing w:before="280"/>
        <w:ind w:firstLine="540"/>
        <w:jc w:val="both"/>
      </w:pPr>
      <w:r w:rsidRPr="00907D8D">
        <w:t>12. Место нахождения Федеральной службы государственной статистики - г. Москва.</w:t>
      </w:r>
    </w:p>
    <w:p w:rsidR="00907D8D" w:rsidRPr="00907D8D" w:rsidRDefault="00907D8D">
      <w:pPr>
        <w:pStyle w:val="ConsPlusNormal"/>
        <w:ind w:firstLine="540"/>
        <w:jc w:val="both"/>
      </w:pPr>
    </w:p>
    <w:p w:rsidR="00907D8D" w:rsidRPr="00907D8D" w:rsidRDefault="00907D8D">
      <w:pPr>
        <w:pStyle w:val="ConsPlusNormal"/>
        <w:ind w:firstLine="540"/>
        <w:jc w:val="both"/>
      </w:pPr>
    </w:p>
    <w:p w:rsidR="00907D8D" w:rsidRPr="00907D8D" w:rsidRDefault="00907D8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C2E" w:rsidRPr="00907D8D" w:rsidRDefault="00050C2E"/>
    <w:sectPr w:rsidR="00050C2E" w:rsidRPr="00907D8D" w:rsidSect="00907D8D">
      <w:headerReference w:type="default" r:id="rId3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8D" w:rsidRDefault="00907D8D" w:rsidP="00907D8D">
      <w:pPr>
        <w:spacing w:after="0" w:line="240" w:lineRule="auto"/>
      </w:pPr>
      <w:r>
        <w:separator/>
      </w:r>
    </w:p>
  </w:endnote>
  <w:endnote w:type="continuationSeparator" w:id="0">
    <w:p w:rsidR="00907D8D" w:rsidRDefault="00907D8D" w:rsidP="0090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8D" w:rsidRDefault="00907D8D" w:rsidP="00907D8D">
      <w:pPr>
        <w:spacing w:after="0" w:line="240" w:lineRule="auto"/>
      </w:pPr>
      <w:r>
        <w:separator/>
      </w:r>
    </w:p>
  </w:footnote>
  <w:footnote w:type="continuationSeparator" w:id="0">
    <w:p w:rsidR="00907D8D" w:rsidRDefault="00907D8D" w:rsidP="0090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460199"/>
      <w:docPartObj>
        <w:docPartGallery w:val="Page Numbers (Top of Page)"/>
        <w:docPartUnique/>
      </w:docPartObj>
    </w:sdtPr>
    <w:sdtContent>
      <w:p w:rsidR="00907D8D" w:rsidRDefault="00907D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07D8D" w:rsidRDefault="00907D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8D"/>
    <w:rsid w:val="00050C2E"/>
    <w:rsid w:val="0090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D8D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907D8D"/>
    <w:pPr>
      <w:widowControl w:val="0"/>
      <w:autoSpaceDE w:val="0"/>
      <w:autoSpaceDN w:val="0"/>
      <w:spacing w:after="0" w:line="240" w:lineRule="auto"/>
    </w:pPr>
    <w:rPr>
      <w:rFonts w:eastAsiaTheme="minorEastAsia"/>
      <w:b/>
      <w:lang w:eastAsia="ru-RU"/>
    </w:rPr>
  </w:style>
  <w:style w:type="paragraph" w:customStyle="1" w:styleId="ConsPlusTitlePage">
    <w:name w:val="ConsPlusTitlePage"/>
    <w:rsid w:val="00907D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D8D"/>
    <w:rPr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0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D8D"/>
    <w:rPr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D8D"/>
    <w:pPr>
      <w:widowControl w:val="0"/>
      <w:autoSpaceDE w:val="0"/>
      <w:autoSpaceDN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907D8D"/>
    <w:pPr>
      <w:widowControl w:val="0"/>
      <w:autoSpaceDE w:val="0"/>
      <w:autoSpaceDN w:val="0"/>
      <w:spacing w:after="0" w:line="240" w:lineRule="auto"/>
    </w:pPr>
    <w:rPr>
      <w:rFonts w:eastAsiaTheme="minorEastAsia"/>
      <w:b/>
      <w:lang w:eastAsia="ru-RU"/>
    </w:rPr>
  </w:style>
  <w:style w:type="paragraph" w:customStyle="1" w:styleId="ConsPlusTitlePage">
    <w:name w:val="ConsPlusTitlePage"/>
    <w:rsid w:val="00907D8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D8D"/>
    <w:rPr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0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D8D"/>
    <w:rPr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ED2192DA93BA2B157EB0D99BB25BAA2EB317FA7ABF42F088456CAEC23C0E0126622FB238778B902F3303D496547B447AD973F3FA4BFC0n359D" TargetMode="External"/><Relationship Id="rId13" Type="http://schemas.openxmlformats.org/officeDocument/2006/relationships/hyperlink" Target="consultantplus://offline/ref=065ED2192DA93BA2B157EB0D99BB25BAA7EB3975AAA7A92500DD5AC8EB2C9FE5157722F8239978B91EFA646En05ED" TargetMode="External"/><Relationship Id="rId18" Type="http://schemas.openxmlformats.org/officeDocument/2006/relationships/hyperlink" Target="consultantplus://offline/ref=065ED2192DA93BA2B157EB0D99BB25BAA6EB3B78ABA7A92500DD5AC8EB2C9FE5157722F8239978B91EFA646En05ED" TargetMode="External"/><Relationship Id="rId26" Type="http://schemas.openxmlformats.org/officeDocument/2006/relationships/hyperlink" Target="consultantplus://offline/ref=065ED2192DA93BA2B157EB0D99BB25BAA4EF397CABA7A92500DD5AC8EB2C9FE5157722F8239978B91EFA646En05ED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65ED2192DA93BA2B157EB0D99BB25BAA3EF3B7AA1A8F42F088456CAEC23C0E0126622FB238778BB08F3303D496547B447AD973F3FA4BFC0n359D" TargetMode="External"/><Relationship Id="rId34" Type="http://schemas.openxmlformats.org/officeDocument/2006/relationships/hyperlink" Target="consultantplus://offline/ref=065ED2192DA93BA2B157EB0D99BB25BAA3E53E79A9FAA32D59D158CFE4739AF0042F2DFA3D877BA402F866n65F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5ED2192DA93BA2B157EB0D99BB25BAA7ED3C7AA3A7A92500DD5AC8EB2C9FE5157722F8239978B91EFA646En05ED" TargetMode="External"/><Relationship Id="rId17" Type="http://schemas.openxmlformats.org/officeDocument/2006/relationships/hyperlink" Target="consultantplus://offline/ref=065ED2192DA93BA2B157EB0D99BB25BAA6EB397EA5A7A92500DD5AC8EB2C9FE5157722F8239978B91EFA646En05ED" TargetMode="External"/><Relationship Id="rId25" Type="http://schemas.openxmlformats.org/officeDocument/2006/relationships/hyperlink" Target="consultantplus://offline/ref=065ED2192DA93BA2B157EB0D99BB25BAA3EF3B7AA1A8F42F088456CAEC23C0E0126622FB238778B803F3303D496547B447AD973F3FA4BFC0n359D" TargetMode="External"/><Relationship Id="rId33" Type="http://schemas.openxmlformats.org/officeDocument/2006/relationships/hyperlink" Target="consultantplus://offline/ref=065ED2192DA93BA2B157EB0D99BB25BAA5E9397AA5ABF42F088456CAEC23C0E0126622FB238778BE06F3303D496547B447AD973F3FA4BFC0n359D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5ED2192DA93BA2B157EB0D99BB25BAA6E83174A7A7A92500DD5AC8EB2C9FE5157722F8239978B91EFA646En05ED" TargetMode="External"/><Relationship Id="rId20" Type="http://schemas.openxmlformats.org/officeDocument/2006/relationships/hyperlink" Target="consultantplus://offline/ref=065ED2192DA93BA2B157EB0D99BB25BAA3E53E79A9FAA32D59D158CFE4739AF0042F2DFA3D877BA402F866n65FD" TargetMode="External"/><Relationship Id="rId29" Type="http://schemas.openxmlformats.org/officeDocument/2006/relationships/hyperlink" Target="consultantplus://offline/ref=065ED2192DA93BA2B157EB0D99BB25BAA3EC3C7CA3A9F42F088456CAEC23C0E0126622FB238778BB04F3303D496547B447AD973F3FA4BFC0n359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5ED2192DA93BA2B157EB0D99BB25BAA6EB3B7BA7A7A92500DD5AC8EB2C9FE5157722F8239978B91EFA646En05ED" TargetMode="External"/><Relationship Id="rId24" Type="http://schemas.openxmlformats.org/officeDocument/2006/relationships/hyperlink" Target="consultantplus://offline/ref=065ED2192DA93BA2B157EB0D99BB25BAA5EE3174A7A5F42F088456CAEC23C0E0126622FB23867CB804F3303D496547B447AD973F3FA4BFC0n359D" TargetMode="External"/><Relationship Id="rId32" Type="http://schemas.openxmlformats.org/officeDocument/2006/relationships/hyperlink" Target="consultantplus://offline/ref=065ED2192DA93BA2B157EB0D99BB25BAA2ED3A79A7AAF42F088456CAEC23C0E0126622FB238778BB00F3303D496547B447AD973F3FA4BFC0n359D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5ED2192DA93BA2B157EB0D99BB25BAA6E93875A3A7A92500DD5AC8EB2C9FE5157722F8239978B91EFA646En05ED" TargetMode="External"/><Relationship Id="rId23" Type="http://schemas.openxmlformats.org/officeDocument/2006/relationships/hyperlink" Target="consultantplus://offline/ref=065ED2192DA93BA2B157EB0D99BB25BAA2E43874AAA9F42F088456CAEC23C0E0126622FB238778BB01F3303D496547B447AD973F3FA4BFC0n359D" TargetMode="External"/><Relationship Id="rId28" Type="http://schemas.openxmlformats.org/officeDocument/2006/relationships/hyperlink" Target="consultantplus://offline/ref=065ED2192DA93BA2B157EB0D99BB25BAA5EF3974A0A4F42F088456CAEC23C0E0126622FB238778BA09F3303D496547B447AD973F3FA4BFC0n359D" TargetMode="External"/><Relationship Id="rId36" Type="http://schemas.openxmlformats.org/officeDocument/2006/relationships/hyperlink" Target="consultantplus://offline/ref=065ED2192DA93BA2B157EB0D99BB25BAA0EB3B7BA4AFF42F088456CAEC23C0E0126622FB238778BB03F3303D496547B447AD973F3FA4BFC0n359D" TargetMode="External"/><Relationship Id="rId10" Type="http://schemas.openxmlformats.org/officeDocument/2006/relationships/hyperlink" Target="consultantplus://offline/ref=065ED2192DA93BA2B157EB0D99BB25BAA0EE3075A4A9F42F088456CAEC23C0E0126622FB238779BD07F3303D496547B447AD973F3FA4BFC0n359D" TargetMode="External"/><Relationship Id="rId19" Type="http://schemas.openxmlformats.org/officeDocument/2006/relationships/hyperlink" Target="consultantplus://offline/ref=065ED2192DA93BA2B157EB0D99BB25BAA5E9397EA5A8F42F088456CAEC23C0E0126622F92B8373EE51BC31610F3054B644AD953C23nA55D" TargetMode="External"/><Relationship Id="rId31" Type="http://schemas.openxmlformats.org/officeDocument/2006/relationships/hyperlink" Target="consultantplus://offline/ref=065ED2192DA93BA2B157EB0D99BB25BAA8EE3074A2A7A92500DD5AC8EB2C9FF7152F2EFA238778B90BAC3528583D48B659B3942223A6BDnC5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5ED2192DA93BA2B157EB0D99BB25BAA5E9397AA5ABF42F088456CAEC23C0E000667AF7218766BA03E6666C0Fn353D" TargetMode="External"/><Relationship Id="rId14" Type="http://schemas.openxmlformats.org/officeDocument/2006/relationships/hyperlink" Target="consultantplus://offline/ref=065ED2192DA93BA2B157EB0D99BB25BAA7ED3C7EA1A7A92500DD5AC8EB2C9FE5157722F8239978B91EFA646En05ED" TargetMode="External"/><Relationship Id="rId22" Type="http://schemas.openxmlformats.org/officeDocument/2006/relationships/hyperlink" Target="consultantplus://offline/ref=065ED2192DA93BA2B157EB0D99BB25BAA2E5307FAAAEF42F088456CAEC23C0E0126622FB238778BA09F3303D496547B447AD973F3FA4BFC0n359D" TargetMode="External"/><Relationship Id="rId27" Type="http://schemas.openxmlformats.org/officeDocument/2006/relationships/hyperlink" Target="consultantplus://offline/ref=065ED2192DA93BA2B157EB0D99BB25BAA2E43F7AA6ABF42F088456CAEC23C0E0126622FB238778BB00F3303D496547B447AD973F3FA4BFC0n359D" TargetMode="External"/><Relationship Id="rId30" Type="http://schemas.openxmlformats.org/officeDocument/2006/relationships/hyperlink" Target="consultantplus://offline/ref=065ED2192DA93BA2B157EB0D99BB25BAA2E83C7EA7ABF42F088456CAEC23C0E0126622FB238778BB04F3303D496547B447AD973F3FA4BFC0n359D" TargetMode="External"/><Relationship Id="rId35" Type="http://schemas.openxmlformats.org/officeDocument/2006/relationships/hyperlink" Target="consultantplus://offline/ref=065ED2192DA93BA2B157EB0D99BB25BAA3EF3B7AA1A8F42F088456CAEC23C0E0126622FB238778BE07F3303D496547B447AD973F3FA4BFC0n35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623B-6D02-44CE-8844-32C5ADB0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Косташ Ольга Сергеевна</dc:creator>
  <cp:lastModifiedBy>Косташ Ольга Сергеевна</cp:lastModifiedBy>
  <cp:revision>1</cp:revision>
  <dcterms:created xsi:type="dcterms:W3CDTF">2023-03-20T03:57:00Z</dcterms:created>
  <dcterms:modified xsi:type="dcterms:W3CDTF">2023-03-20T03:58:00Z</dcterms:modified>
</cp:coreProperties>
</file>